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МИНИСТЕРСТВО ОБРАЗОВАНИЯ И НАУКИ РОССИЙСКОЙ ФЕДЕРАЦИИ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ПИСЬМО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 14 мая 2018 года № 08-1184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 направлении информации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Минобрнауки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России направляет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длясведения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разработанные Временной комиссией Совета Федерации по развитию информационного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обществаметодические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рекомендацияи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</w:r>
    </w:p>
    <w:p w:rsidR="000E452F" w:rsidRDefault="000E452F" w:rsidP="000E452F">
      <w:pPr>
        <w:spacing w:after="19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Департамента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А.Е. Петров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Методические рекомендации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</w:t>
      </w:r>
      <w:r w:rsidR="005C33E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сети «Интернет»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управление в сфере образования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информации о безопасном поведении и использовании сети «Интернет» (далее - методические рекомендации).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направлены на качественное повышение уровня информационной деятельности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основных аспектах информационной безопасности.</w:t>
      </w:r>
      <w:proofErr w:type="gramEnd"/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материалы, так и подготовить их в случае их отсутствия с учетом лучших практик и рекомендаций.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методических рекомендаций рассматриваются следующие инструменты: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информационные стенды;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официальные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интернет-ресурсы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средства массовой информации (школьные газеты, педагогические издания и другие).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Информационные стенды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информационных стендах в общеобразовательных организациях, расположенных в фойе учреждений и в кабинетах, оснащенных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 приложении №1 к методическим рекомендациям представлен образец памятки для размещения на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информационных стендах.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Средства массовой информации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отдельным аспектам информационной безопасности, а также различные памятки общего характера.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средствах массовой информации, ориентированных на педагогическую общественность, рекомендуется в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течени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проведения Единого урока по безопасности в сети «Интернет» рекомендуется обеспечить выпуск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Официальные Интернет-ресурсы Общеобразовательным организациям рекомендуется на своих официальных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5000" w:type="pct"/>
        <w:tblInd w:w="15" w:type="dxa"/>
        <w:tblLook w:val="04A0" w:firstRow="1" w:lastRow="0" w:firstColumn="1" w:lastColumn="0" w:noHBand="0" w:noVBand="1"/>
      </w:tblPr>
      <w:tblGrid>
        <w:gridCol w:w="403"/>
        <w:gridCol w:w="2605"/>
        <w:gridCol w:w="2020"/>
        <w:gridCol w:w="4507"/>
      </w:tblGrid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E452F" w:rsidRDefault="000E452F">
            <w:pPr>
              <w:spacing w:after="195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E452F" w:rsidRDefault="000E452F">
            <w:pPr>
              <w:spacing w:after="195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Раздел/подраздел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E452F" w:rsidRDefault="000E452F">
            <w:pPr>
              <w:spacing w:after="195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Формат представления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E452F" w:rsidRDefault="000E452F">
            <w:pPr>
              <w:spacing w:after="195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материалов</w:t>
            </w:r>
          </w:p>
        </w:tc>
      </w:tr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Локальные нормативные акты в сфере обеспечения информационной безопасности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обучащиющихся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Нормативное регулирование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Педагогическим работникам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 на странице сайта Копии документов в формате *PDF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Размещаются методические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рекомендации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Размещается информационная памятка (приложение №2) 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Родителям (законным представителям)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Размещается информационная памятка (приложение №3).</w:t>
            </w:r>
          </w:p>
        </w:tc>
      </w:tr>
      <w:tr w:rsidR="000E452F" w:rsidTr="000E45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Детские безопасные сайты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E452F" w:rsidRDefault="000E452F">
            <w:pPr>
              <w:spacing w:after="195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 «Информационная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безопасность», в рамках которого предусмотреть размещение следующей информации:</w:t>
      </w:r>
    </w:p>
    <w:p w:rsidR="005C33E7" w:rsidRDefault="005C33E7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page"/>
      </w:r>
    </w:p>
    <w:p w:rsidR="000E452F" w:rsidRDefault="000E452F" w:rsidP="000E452F">
      <w:pPr>
        <w:spacing w:after="19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№1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Памятка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  <w:t>для обучающихся об информационной безопасности детей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НЕЛЬЗЯ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Всем подряд сообщать свою частную информацию (настоящие имя, фамилию, телефон, адрес, номер школы, а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фотографии свои, своей семьи и друзей);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Открывать вложенные файлы электронной почты, когда не знаешь отправителя;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Грубить, придираться, оказывать давление — вести себя невежливо и агрессивно;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взрослым, которому доверяешь.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ОСТОРОЖНО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 все пишут правду. Читаешь о себе неправду в Интернете — сообщи об этом своим родителям или опекунам;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Приглашают переписываться, играть, обмениваться - проверь, нет ли подвоха;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Незаконное копирование файлов в Интернете - воровство;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Всегда рассказывай взрослым о проблемах в сети - они всегда помогут;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соцсетях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других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порталах.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Уважай других пользователей;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Пользуешься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Интернет-источником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делай ссылку на него;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Открывай только те ссылки, в которых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уверен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Пройди обучение на сайте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Сетевичок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и получи паспорт цифрового гражданина!</w:t>
      </w:r>
    </w:p>
    <w:p w:rsidR="005C33E7" w:rsidRDefault="005C33E7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page"/>
      </w:r>
    </w:p>
    <w:p w:rsidR="000E452F" w:rsidRDefault="000E452F" w:rsidP="000E452F">
      <w:pPr>
        <w:spacing w:after="19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№ 2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Компьютерные вирусы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уничтожить все файлы и данные, подконтрольные пользователю, от имени которого была запущена заражённая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Методы защиты от вредоносных программ: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Используй современные операционные системы, имеющие серьёзный уровень защиты от вредоносных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Постоянно устанавливай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пачти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(цифровые заплатки, которые автоматически устанавливаются с целью дораб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Ограничь физический доступ к компьютеру для посторонних лиц;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Используй внешние носители информации, такие как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флешка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диск или ф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айл из интернета, только из пров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еренных источников;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Не открывай компьютерные файлы, полученные из ненадёжных источников. Даже те файлы, которые прислал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твой знакомый. Лучше уточни у него, отправлял ли он тебе их.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Сети WI-FI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это не вид передачи данных, не технология, а всего лишь бренд, марка. Еще в 1991 году нидерландская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компания зарегистрировала бренд «WECA», что обозначало словосочетание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Wireless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Fidelity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который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переводится как «беспроводная точность».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в переводе означает «высокая точность».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сети не являются безопасными.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Советы по безопасности работе в общедоступных сетях </w:t>
      </w:r>
      <w:proofErr w:type="spellStart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Wi-fi</w:t>
      </w:r>
      <w:proofErr w:type="spellEnd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сети. Работая в них, желательно не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вводить пароли доступа, логины и какие-то номера;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2. Используй и обновляй антивирусные программы 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брандмауер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Тем самым ты обезопасишь себя от закачки вируса на твое устройство;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При использовании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выхода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социальные сети или в электронную почту;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Ипользуй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только защищенное соединение через HTTPS, а не HTTP, т.е. при наборе веб-адреса вводи именно «https://»;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В мобильном телефоне отключи функцию «Подключение к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Wi-Fi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без твоего согласия.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Социальные сети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Facebook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уже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 советы по безопасности в социальных сетях: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Защищай свою частную жизнь. Не указывай пароли, телефоны, адреса, дату твоего рождения и другую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Электронные деньги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Разница в том, что анонимные - это те, в которых разрешается проводить операции без идентификации пользователя, а в не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анонимных идентификации пользователя является обязательной.</w:t>
      </w:r>
      <w:proofErr w:type="gramEnd"/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Также следует различать электронные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фиатные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деньги (равны государственным валютам) и электронные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нефиатные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деньги (не равны государственным валютам).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 советы по безопасной работе с электронными деньгами: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Выбери сложный пароль. Преступникам будет не просто угадать сложный пароль. Надежные пароли — это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StROng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!;;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Не вводи свои личные данные на сайтах, которым не доверяешь.</w:t>
      </w:r>
    </w:p>
    <w:p w:rsidR="000E452F" w:rsidRPr="005C33E7" w:rsidRDefault="005C33E7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Электронная поч</w:t>
      </w:r>
      <w:r w:rsidR="000E452F"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та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имя_пользователя@имя_домена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Также кроме передачи простого текста, имеется возможность передавать файлы.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 советы по безопасной работе с электронной почтой: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Не указывай в личной почте личную информацию. Например, лучше выбрать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музыкальный_фанат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@» или «рок2013» вместо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темаІ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proofErr w:type="spellEnd"/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Выбери сложный пароль. Для каждого почтового ящика должен быть свой надежный, устойчивый к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взломупароль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Не открывай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файлы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После окончания работы на почтовом сервисе перед закрытием вкладки с сайтом не забудь нажать на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«Выйти».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Кибербуллинг</w:t>
      </w:r>
      <w:proofErr w:type="spellEnd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или виртуальное издевательство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Кибербуллинг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преследование сообщениями, содержащими оскорбления, агрессию, запугивание; хулиганство;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социальное бойкотирование с помощью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различных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интернет-сервисов.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советы по борьбе с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кибербуллингом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2. Управляй своей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киберрепутацией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анонимным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аккаунтом;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Соблюдай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свой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виртуальную честь смолоду;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Если ты свидетель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кибербуллинга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Мобильный телефон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касаетсяи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мобильных приложений.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Современные мобильные браузеры уже практически догнали настольные аналоги, однако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расширениефункционала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влечет за собой большую сложность и меньшую защищенность.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 советы для безопасности мобильного телефона: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Думай, прежде чем отправить SMS, фото или видео. Ты точно знаешь, где они будут в конечном итоге?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Необходимо обновлять операционную систему твоего смартфона;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Используй антивирусные программы для мобильных телефонов;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cookies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Периодически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проверяй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какие платные услуги активированы на твоем номере;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Давай свой номер мобильного телефона только людям, которых ты знаешь и кому доверяешь;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Bluetooth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Online</w:t>
      </w:r>
      <w:proofErr w:type="spellEnd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игры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патчи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(цифровые заплатки для программ), закрываются уязвимости серверов.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подобных играх стоит опасаться не столько своих соперников, сколько кражи твоего пароля, на котором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основана система авторизации большинства игр.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Основные советы по безопасности </w:t>
      </w:r>
      <w:proofErr w:type="gramStart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твоего</w:t>
      </w:r>
      <w:proofErr w:type="gramEnd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игрового аккаунта: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скринов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Не указывай личную информацию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профайле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игры;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Уважай других участников по игре;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Не устанавливай неофициальные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патчи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моды;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Используй сложные и разные пароли;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spellStart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Фишинг</w:t>
      </w:r>
      <w:proofErr w:type="spellEnd"/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или кража личных данных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интернет-технологий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Так появилась новая угроза: интернет-мошенничества или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главная цель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которого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phishing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читается как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(от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fishing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рыбная ловля,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password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пароль).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Основные советы по борьбе с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Используй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безопасные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веб-сайты, в том числе, интернет-магазинов и поисковых систем;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отом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что тебя взломали и, возможно, от твоего имени будет рассылаться спам и ссылки на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фишинговые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сайты;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Установи надежный пароль (PIN) на мобильный телефон;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Отключи сохранение пароля в браузере;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7. Не открывай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файлы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другие вложения в письмах даже если они пришли от твоих друзей. Лучше уточни у них,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отправляли ли они тебе эти файлы.</w:t>
      </w:r>
    </w:p>
    <w:p w:rsidR="005C33E7" w:rsidRDefault="005C33E7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Цифровая репутация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близких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все это накапливается в сети.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ихудалишь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Основные советы по защите цифровой репутации: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Авторское право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Современные школьники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активные пользователи цифрового пространства. Однако далеко не все знают, что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пользование многими возможностями цифрового мира требует соблюдения прав на интеллектуальную собственность.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ственность на продукты и услуг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 заканчивая книгами,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фотографиями, кинофильмами и музыкальными произведениями.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известность и признание. Никто без разрешения автора не может воспроизводить его произведение,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многим рискам: от потери данных к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 портале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Сетевичок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C33E7" w:rsidRDefault="005C33E7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page"/>
      </w:r>
    </w:p>
    <w:p w:rsidR="000E452F" w:rsidRDefault="000E452F" w:rsidP="000E452F">
      <w:pPr>
        <w:spacing w:after="195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Приложение № 3</w:t>
      </w:r>
    </w:p>
    <w:p w:rsidR="000E452F" w:rsidRDefault="000E452F" w:rsidP="000E452F">
      <w:pPr>
        <w:spacing w:before="360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Памятка для родителей об информационной безопасности детей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Определение термина «информационная безопасность детей» содержится в </w:t>
      </w:r>
      <w:hyperlink r:id="rId5" w:anchor="/document/99/902254151/" w:history="1">
        <w:r>
          <w:rPr>
            <w:rStyle w:val="a3"/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Федеральном законе № 436-ФЗ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«О защите детей от информации, причиняющей вред их здоровью и развитию»,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регулирующим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 </w:t>
      </w:r>
      <w:hyperlink r:id="rId6" w:anchor="/document/99/902254151/" w:history="1">
        <w:r>
          <w:rPr>
            <w:rStyle w:val="a3"/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данному закону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силу </w:t>
      </w:r>
      <w:hyperlink r:id="rId7" w:anchor="/document/99/902254151/" w:history="1">
        <w:r>
          <w:rPr>
            <w:rStyle w:val="a3"/>
            <w:rFonts w:ascii="Times New Roman" w:eastAsia="Times New Roman" w:hAnsi="Times New Roman" w:cs="Times New Roman"/>
            <w:color w:val="147900"/>
            <w:sz w:val="21"/>
            <w:szCs w:val="21"/>
            <w:lang w:eastAsia="ru-RU"/>
          </w:rPr>
          <w:t>Федерального закона № 436-ФЗ</w:t>
        </w:r>
      </w:hyperlink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информацией, причиняющей вред здоровью и (или) развитию детей, является: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информация, запрещенная для распространения среди детей;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 информации, запрещенной для распространения среди детей, относится: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информация, побуждающая детей к совершению действий, представляющих угрозу их жизни и (или) здоровью,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причинению вреда своему здоровью, самоубийству;</w:t>
      </w:r>
      <w:proofErr w:type="gramEnd"/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попрошайничеством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оправдывающая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противоправное поведение;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содержащая нецензурную брань;</w:t>
      </w:r>
      <w:proofErr w:type="gramEnd"/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содержащая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информацию порнографического характера.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вызывающая у детей страх, ужас или панику, в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представляемая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содержащая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бранные слова и выражения, не относящиеся к нецензурной брани.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C33E7" w:rsidRDefault="005C33E7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lastRenderedPageBreak/>
        <w:t>Общие правила для родителей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Если Ваш ребенок имеет аккаунт на одном из социальных сервисов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LiveJournal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порносайт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Поощряйте Ваших детей сообщать обо всем странном или отталкивающим и не слишком остро реагируйте,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Возраст о</w:t>
      </w:r>
      <w:r w:rsid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 5</w:t>
      </w: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до 8 лет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предоставляются программами по ограничению использования Интернета, т. е. Родительский контроль или то,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вы сможете увидеть во временных файлах. В результате, у ребенка не будет ощущения, что за ним ведется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Советы по безопасн</w:t>
      </w:r>
      <w:r w:rsidR="00A850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ости в сети Интернет для детей 5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-8 лет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Требуйте от Вашего ребенка соблюдения временных норм нахождения за компьютером. Покажите ребенку,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Вы наблюдаете за ним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Используйте специальные детские поисковые машины.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Блокируйте доступ к сайтам с бесплатными почтовыми ящиками с помощью соответствующего программного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обеспечения.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Научите детей не загружать файлы, программы или музыку без вашего согласия.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10. Не разрешайте детям использовать службы мгновенного обмена сообщениями.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В «белый» список сайтов, разрешенных для посещения, вносите только сайты с хорошей репутацией.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Возраст детей от 9 до 12 лет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данном возрасте дети, как правило, уже наслышаны о том, какая информация существует в Интернете.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Советы по безопасности для детей от 9 до 12 лет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Требуйте от Вашего ребенка соблюдения норм нахождения за компьютером.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Не забывайте принимать непосредственное участие в жизни ребенка беседовать с детьми об их друзьях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Позволяйте детям заходить только на сайты из «белого» списка, который создайте вместе с ними.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Приучите детей никогда не выдавать личную информацию средствами электронной почты, чатов, систем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мгновенного обмена сообщениями, регистрационных форм, личных профилей и при регистрации на конкурсы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Создайте Вашему ребенку ограниченную учетную запись для работы на компьютере.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Расскажите детям о порнографии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14. Настаивайте на том, чтобы дети предоставляли вам доступ к своей электронной почте, чтобы вы убедились,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они не общаются с незнакомцами.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0E452F" w:rsidRPr="005C33E7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5C33E7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Возраст детей от 13 до 17 лет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возрасте подростки активно используют поисковые машины, пользуются электронной почтой, службами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предпочитают общаться в чатах, при этом они гораздо более чувствительны к сексуальным домогательствам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Важно по-прежнему строго соблюдать правила Интернет-безопасности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-с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оглашение между родителями и детьми. Кроме того, необходимо как можно чаще просматривать отчеты о деятельности детей в Интернете.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Советы по безопасности в этом возрасте от 13 до 17 лет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Компьютер с подключением к сети Интернет должен находиться в общей комнате.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Необходимо знать, какими чатами пользуются Ваши дети. Поощряйте использование </w:t>
      </w:r>
      <w:r w:rsidR="005C33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моделируемых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чатов и настаивайте, чтобы дети не общались в приватном режиме.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</w:t>
      </w:r>
      <w:r w:rsidR="00D3510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посоветуйте подойти еще раз в подобных случаях.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Расскажите детям о порнографии в Интернете. Помогите им защититься от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сгіама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11. Приучите себя знакомиться с сайтами, которые посещают подростки.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Научите детей уважать других в интернете. Убедитесь, что они знают о том, что правила хорошего</w:t>
      </w:r>
      <w:r w:rsidR="00A74E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поведения действуют везде — даже в виртуальном мире.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E452F" w:rsidRDefault="000E452F" w:rsidP="000E452F">
      <w:pPr>
        <w:spacing w:after="19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0E452F" w:rsidRDefault="000E452F" w:rsidP="000E452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E452F" w:rsidRDefault="000E452F" w:rsidP="000E452F"/>
    <w:p w:rsidR="000A163F" w:rsidRDefault="000A163F"/>
    <w:sectPr w:rsidR="000A1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4C"/>
    <w:rsid w:val="000A163F"/>
    <w:rsid w:val="000E452F"/>
    <w:rsid w:val="005C33E7"/>
    <w:rsid w:val="00A74EBA"/>
    <w:rsid w:val="00A8509B"/>
    <w:rsid w:val="00D35100"/>
    <w:rsid w:val="00E7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p.1obraz.ru/?utm_source=letternews&amp;utm_medium=letter&amp;utm_campaign=letternews_obr_esovn_client_2505201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obraz.ru/?utm_source=letternews&amp;utm_medium=letter&amp;utm_campaign=letternews_obr_esovn_client_25052018" TargetMode="External"/><Relationship Id="rId5" Type="http://schemas.openxmlformats.org/officeDocument/2006/relationships/hyperlink" Target="http://vip.1obraz.ru/?utm_source=letternews&amp;utm_medium=letter&amp;utm_campaign=letternews_obr_esovn_client_25052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5500</Words>
  <Characters>31355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olga</cp:lastModifiedBy>
  <cp:revision>6</cp:revision>
  <dcterms:created xsi:type="dcterms:W3CDTF">2019-08-29T13:28:00Z</dcterms:created>
  <dcterms:modified xsi:type="dcterms:W3CDTF">2019-11-08T12:59:00Z</dcterms:modified>
</cp:coreProperties>
</file>